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5E68" w14:textId="5986CEAD" w:rsidR="006C655A" w:rsidRDefault="006C655A" w:rsidP="00E030DF">
      <w:pPr>
        <w:spacing w:before="120" w:after="120" w:line="360" w:lineRule="auto"/>
        <w:ind w:right="-1080"/>
        <w:rPr>
          <w:rFonts w:ascii="Arial" w:hAnsi="Arial"/>
          <w:sz w:val="28"/>
        </w:rPr>
      </w:pPr>
      <w:r w:rsidRPr="009777AF">
        <w:rPr>
          <w:rFonts w:ascii="Comic Sans MS" w:hAnsi="Comic Sans MS"/>
          <w:noProof/>
          <w:color w:val="003300"/>
          <w:sz w:val="20"/>
          <w:szCs w:val="20"/>
        </w:rPr>
        <w:drawing>
          <wp:inline distT="0" distB="0" distL="0" distR="0" wp14:anchorId="25C00518" wp14:editId="0D06C338">
            <wp:extent cx="1051560" cy="4876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487680"/>
                    </a:xfrm>
                    <a:prstGeom prst="rect">
                      <a:avLst/>
                    </a:prstGeom>
                    <a:noFill/>
                    <a:ln>
                      <a:noFill/>
                    </a:ln>
                  </pic:spPr>
                </pic:pic>
              </a:graphicData>
            </a:graphic>
          </wp:inline>
        </w:drawing>
      </w:r>
    </w:p>
    <w:p w14:paraId="2B1CB65F" w14:textId="41E6B65A" w:rsidR="006C655A" w:rsidRPr="00AD415B" w:rsidRDefault="006C655A" w:rsidP="006C655A">
      <w:pPr>
        <w:jc w:val="center"/>
        <w:rPr>
          <w:rFonts w:ascii="Arial" w:hAnsi="Arial" w:cs="Arial"/>
          <w:sz w:val="28"/>
          <w:szCs w:val="28"/>
        </w:rPr>
      </w:pPr>
      <w:r w:rsidRPr="004177A1">
        <w:rPr>
          <w:rFonts w:ascii="Arial" w:hAnsi="Arial" w:cs="Arial"/>
          <w:b/>
          <w:u w:val="single"/>
        </w:rPr>
        <w:t>FLITWICK PRE-SCHOOL</w:t>
      </w:r>
    </w:p>
    <w:p w14:paraId="078D1483" w14:textId="36AB4927" w:rsidR="006C655A" w:rsidRPr="00A80EDA" w:rsidRDefault="006C655A" w:rsidP="006C655A">
      <w:pPr>
        <w:jc w:val="center"/>
        <w:rPr>
          <w:rFonts w:ascii="Arial" w:hAnsi="Arial" w:cs="Arial"/>
          <w:b/>
          <w:u w:val="single"/>
        </w:rPr>
      </w:pPr>
      <w:r>
        <w:rPr>
          <w:rFonts w:ascii="Arial" w:hAnsi="Arial" w:cs="Arial"/>
          <w:b/>
          <w:u w:val="single"/>
        </w:rPr>
        <w:t>0</w:t>
      </w:r>
      <w:r w:rsidR="0014469D">
        <w:rPr>
          <w:rFonts w:ascii="Arial" w:hAnsi="Arial" w:cs="Arial"/>
          <w:b/>
          <w:u w:val="single"/>
        </w:rPr>
        <w:t xml:space="preserve">8 Staff, volunteers and </w:t>
      </w:r>
      <w:proofErr w:type="gramStart"/>
      <w:r w:rsidR="0014469D">
        <w:rPr>
          <w:rFonts w:ascii="Arial" w:hAnsi="Arial" w:cs="Arial"/>
          <w:b/>
          <w:u w:val="single"/>
        </w:rPr>
        <w:t>students</w:t>
      </w:r>
      <w:proofErr w:type="gramEnd"/>
      <w:r>
        <w:rPr>
          <w:rFonts w:ascii="Arial" w:hAnsi="Arial" w:cs="Arial"/>
          <w:b/>
          <w:u w:val="single"/>
        </w:rPr>
        <w:t xml:space="preserve"> procedures</w:t>
      </w:r>
    </w:p>
    <w:p w14:paraId="6FA7335C" w14:textId="02591570" w:rsidR="00B158AF" w:rsidRDefault="006C655A" w:rsidP="00B158AF">
      <w:pPr>
        <w:spacing w:line="360" w:lineRule="auto"/>
        <w:jc w:val="center"/>
        <w:rPr>
          <w:rFonts w:ascii="Arial" w:hAnsi="Arial" w:cs="Arial"/>
          <w:b/>
          <w:u w:val="single"/>
        </w:rPr>
      </w:pPr>
      <w:r>
        <w:rPr>
          <w:rFonts w:ascii="Arial" w:hAnsi="Arial" w:cs="Arial"/>
          <w:b/>
          <w:u w:val="single"/>
        </w:rPr>
        <w:t>0</w:t>
      </w:r>
      <w:r w:rsidR="0014469D">
        <w:rPr>
          <w:rFonts w:ascii="Arial" w:hAnsi="Arial" w:cs="Arial"/>
          <w:b/>
          <w:u w:val="single"/>
        </w:rPr>
        <w:t>8.0</w:t>
      </w:r>
      <w:r w:rsidR="00F03C62">
        <w:rPr>
          <w:rFonts w:ascii="Arial" w:hAnsi="Arial" w:cs="Arial"/>
          <w:b/>
          <w:u w:val="single"/>
        </w:rPr>
        <w:t>2 Deployment of volunteers and parent helpers</w:t>
      </w:r>
    </w:p>
    <w:p w14:paraId="2E98257B" w14:textId="77777777" w:rsidR="00B158AF" w:rsidRPr="00B158AF" w:rsidRDefault="00B158AF" w:rsidP="00B158AF">
      <w:pPr>
        <w:spacing w:line="360" w:lineRule="auto"/>
        <w:jc w:val="center"/>
        <w:rPr>
          <w:rFonts w:ascii="Arial" w:hAnsi="Arial" w:cs="Arial"/>
          <w:b/>
          <w:u w:val="single"/>
        </w:rPr>
      </w:pPr>
    </w:p>
    <w:p w14:paraId="7C703D2C" w14:textId="0915DC3A" w:rsidR="00B158AF" w:rsidRDefault="00B158AF" w:rsidP="00B158AF">
      <w:pPr>
        <w:spacing w:line="276" w:lineRule="auto"/>
        <w:rPr>
          <w:rFonts w:ascii="Arial" w:hAnsi="Arial" w:cs="Arial"/>
        </w:rPr>
      </w:pPr>
      <w:r w:rsidRPr="00B158AF">
        <w:rPr>
          <w:rFonts w:ascii="Arial" w:hAnsi="Arial" w:cs="Arial"/>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w:t>
      </w:r>
    </w:p>
    <w:p w14:paraId="1DA975B8" w14:textId="77777777" w:rsidR="00B158AF" w:rsidRPr="00B158AF" w:rsidRDefault="00B158AF" w:rsidP="00B158AF">
      <w:pPr>
        <w:spacing w:line="276" w:lineRule="auto"/>
        <w:rPr>
          <w:rFonts w:ascii="Arial" w:hAnsi="Arial" w:cs="Arial"/>
        </w:rPr>
      </w:pPr>
    </w:p>
    <w:p w14:paraId="78E7CE85" w14:textId="10B6D0BF" w:rsidR="00B158AF" w:rsidRPr="00B158AF" w:rsidRDefault="00B158AF" w:rsidP="00B158AF">
      <w:pPr>
        <w:numPr>
          <w:ilvl w:val="0"/>
          <w:numId w:val="73"/>
        </w:numPr>
        <w:spacing w:line="276" w:lineRule="auto"/>
        <w:rPr>
          <w:rFonts w:ascii="Arial" w:hAnsi="Arial" w:cs="Arial"/>
        </w:rPr>
      </w:pPr>
      <w:r w:rsidRPr="00B158AF">
        <w:rPr>
          <w:rFonts w:ascii="Arial" w:hAnsi="Arial" w:cs="Arial"/>
        </w:rPr>
        <w:t>The setting manager</w:t>
      </w:r>
      <w:r w:rsidR="005056CA">
        <w:rPr>
          <w:rFonts w:ascii="Arial" w:hAnsi="Arial" w:cs="Arial"/>
        </w:rPr>
        <w:t xml:space="preserve"> (or deputy in their absence)</w:t>
      </w:r>
      <w:r w:rsidRPr="00B158AF">
        <w:rPr>
          <w:rFonts w:ascii="Arial" w:hAnsi="Arial" w:cs="Arial"/>
        </w:rPr>
        <w:t xml:space="preserve"> ensures that volunteers and parent helpers are deployed to assist permanent staff.</w:t>
      </w:r>
    </w:p>
    <w:p w14:paraId="6FEAC929"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assist staff in ensuring that the equipment in their designated area is used appropriately and that it is left tidy at the end of the session.</w:t>
      </w:r>
    </w:p>
    <w:p w14:paraId="1D342C0C"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give additional support for busy areas or to track or observe children.</w:t>
      </w:r>
    </w:p>
    <w:p w14:paraId="758A8F77"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inform colleagues where they are going if they leave the room at any time.</w:t>
      </w:r>
    </w:p>
    <w:p w14:paraId="5FAEB087"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do not have unsupervised access to children; they do not take them into a separate room for an activity or toileting and do not take them off premises.</w:t>
      </w:r>
    </w:p>
    <w:p w14:paraId="4BB72540"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are deployed in addition to two members of staff in the garden/outdoor area when in use.</w:t>
      </w:r>
    </w:p>
    <w:p w14:paraId="4C1CEBE7" w14:textId="26CB2C5B" w:rsidR="00B158AF" w:rsidRPr="00B158AF" w:rsidRDefault="00B158AF" w:rsidP="00B158AF">
      <w:pPr>
        <w:numPr>
          <w:ilvl w:val="0"/>
          <w:numId w:val="73"/>
        </w:numPr>
        <w:spacing w:line="276" w:lineRule="auto"/>
        <w:rPr>
          <w:rFonts w:ascii="Arial" w:hAnsi="Arial" w:cs="Arial"/>
        </w:rPr>
      </w:pPr>
      <w:r w:rsidRPr="00B158AF">
        <w:rPr>
          <w:rFonts w:ascii="Arial" w:hAnsi="Arial" w:cs="Arial"/>
        </w:rPr>
        <w:t>The setting manager</w:t>
      </w:r>
      <w:r w:rsidR="005056CA">
        <w:rPr>
          <w:rFonts w:ascii="Arial" w:hAnsi="Arial" w:cs="Arial"/>
        </w:rPr>
        <w:t xml:space="preserve"> (or deputy)</w:t>
      </w:r>
      <w:r w:rsidRPr="00B158AF">
        <w:rPr>
          <w:rFonts w:ascii="Arial" w:hAnsi="Arial" w:cs="Arial"/>
        </w:rPr>
        <w:t xml:space="preserve"> can direct volunteers and parent helpers to join those outside if the numbers of children warrant additional numbers of staff available.</w:t>
      </w:r>
    </w:p>
    <w:p w14:paraId="0C92ED17"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 xml:space="preserve">Volunteers and parent helpers </w:t>
      </w:r>
      <w:proofErr w:type="gramStart"/>
      <w:r w:rsidRPr="00B158AF">
        <w:rPr>
          <w:rFonts w:ascii="Arial" w:hAnsi="Arial" w:cs="Arial"/>
        </w:rPr>
        <w:t>focus their attention to children at all times</w:t>
      </w:r>
      <w:proofErr w:type="gramEnd"/>
      <w:r w:rsidRPr="00B158AF">
        <w:rPr>
          <w:rFonts w:ascii="Arial" w:hAnsi="Arial" w:cs="Arial"/>
        </w:rPr>
        <w:t>.</w:t>
      </w:r>
    </w:p>
    <w:p w14:paraId="7B9E3B9B"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do not spend time in social conversation with colleagues while they are with children.</w:t>
      </w:r>
    </w:p>
    <w:p w14:paraId="0061A89E" w14:textId="77777777" w:rsidR="00B158AF" w:rsidRPr="00B158AF" w:rsidRDefault="00B158AF" w:rsidP="00B158AF">
      <w:pPr>
        <w:numPr>
          <w:ilvl w:val="0"/>
          <w:numId w:val="73"/>
        </w:numPr>
        <w:spacing w:line="276" w:lineRule="auto"/>
        <w:rPr>
          <w:rFonts w:ascii="Arial" w:hAnsi="Arial" w:cs="Arial"/>
        </w:rPr>
      </w:pPr>
      <w:r w:rsidRPr="00B158AF">
        <w:rPr>
          <w:rFonts w:ascii="Arial" w:hAnsi="Arial" w:cs="Arial"/>
        </w:rPr>
        <w:t>Volunteers and parent helpers allow time for colleagues to engage in ‘sustained shared interaction’ with children and do not interrupt activities led by colleagues.</w:t>
      </w:r>
    </w:p>
    <w:p w14:paraId="3D8E59E4" w14:textId="77777777" w:rsidR="00B158AF" w:rsidRPr="00B158AF" w:rsidRDefault="00B158AF" w:rsidP="00B158AF">
      <w:pPr>
        <w:numPr>
          <w:ilvl w:val="0"/>
          <w:numId w:val="73"/>
        </w:numPr>
        <w:spacing w:line="276" w:lineRule="auto"/>
        <w:rPr>
          <w:rFonts w:ascii="Arial" w:hAnsi="Arial" w:cs="Arial"/>
          <w:b/>
        </w:rPr>
      </w:pPr>
      <w:r w:rsidRPr="00B158AF">
        <w:rPr>
          <w:rFonts w:ascii="Arial" w:hAnsi="Arial" w:cs="Arial"/>
        </w:rPr>
        <w:t>Sufficient volunteers and parent helpers are available to support staff at story times.</w:t>
      </w:r>
    </w:p>
    <w:p w14:paraId="24A42B9D" w14:textId="77777777" w:rsidR="00B158AF" w:rsidRDefault="00B158AF" w:rsidP="004B3EAA">
      <w:pPr>
        <w:spacing w:line="276" w:lineRule="auto"/>
        <w:rPr>
          <w:rFonts w:ascii="Arial" w:hAnsi="Arial" w:cs="Arial"/>
          <w:highlight w:val="yellow"/>
        </w:rPr>
      </w:pPr>
    </w:p>
    <w:p w14:paraId="70C08834" w14:textId="675825DE" w:rsidR="006C655A" w:rsidRPr="00DA26B4" w:rsidRDefault="006C655A" w:rsidP="006C655A">
      <w:pPr>
        <w:rPr>
          <w:rFonts w:ascii="Arial" w:hAnsi="Arial" w:cs="Arial"/>
        </w:rPr>
      </w:pPr>
      <w:r w:rsidRPr="00DA26B4">
        <w:rPr>
          <w:rFonts w:ascii="Arial" w:hAnsi="Arial" w:cs="Arial"/>
        </w:rPr>
        <w:t>Th</w:t>
      </w:r>
      <w:r w:rsidR="00F07411">
        <w:rPr>
          <w:rFonts w:ascii="Arial" w:hAnsi="Arial" w:cs="Arial"/>
        </w:rPr>
        <w:t>ese</w:t>
      </w:r>
      <w:r w:rsidRPr="00DA26B4">
        <w:rPr>
          <w:rFonts w:ascii="Arial" w:hAnsi="Arial" w:cs="Arial"/>
        </w:rPr>
        <w:t xml:space="preserve"> p</w:t>
      </w:r>
      <w:r w:rsidR="004B3EAA">
        <w:rPr>
          <w:rFonts w:ascii="Arial" w:hAnsi="Arial" w:cs="Arial"/>
        </w:rPr>
        <w:t>rocedure</w:t>
      </w:r>
      <w:r w:rsidR="00F07411">
        <w:rPr>
          <w:rFonts w:ascii="Arial" w:hAnsi="Arial" w:cs="Arial"/>
        </w:rPr>
        <w:t>s</w:t>
      </w:r>
      <w:r w:rsidRPr="00DA26B4">
        <w:rPr>
          <w:rFonts w:ascii="Arial" w:hAnsi="Arial" w:cs="Arial"/>
        </w:rPr>
        <w:t xml:space="preserve"> </w:t>
      </w:r>
      <w:r w:rsidR="00F07411">
        <w:rPr>
          <w:rFonts w:ascii="Arial" w:hAnsi="Arial" w:cs="Arial"/>
        </w:rPr>
        <w:t>were</w:t>
      </w:r>
      <w:r w:rsidRPr="00DA26B4">
        <w:rPr>
          <w:rFonts w:ascii="Arial" w:hAnsi="Arial" w:cs="Arial"/>
        </w:rPr>
        <w:t xml:space="preserve"> adopted at a meeting of Flitwick Pre-school on _____________________</w:t>
      </w:r>
    </w:p>
    <w:p w14:paraId="25362861" w14:textId="77777777" w:rsidR="006C655A" w:rsidRPr="00DA26B4" w:rsidRDefault="006C655A" w:rsidP="006C655A">
      <w:pPr>
        <w:rPr>
          <w:rFonts w:ascii="Arial" w:hAnsi="Arial" w:cs="Arial"/>
        </w:rPr>
      </w:pPr>
    </w:p>
    <w:p w14:paraId="29B7E3E3" w14:textId="2ACAA624" w:rsidR="006C655A" w:rsidRPr="00DA26B4" w:rsidRDefault="006C655A" w:rsidP="006C655A">
      <w:pPr>
        <w:rPr>
          <w:rFonts w:ascii="Arial" w:hAnsi="Arial" w:cs="Arial"/>
          <w:b/>
          <w:u w:val="single"/>
        </w:rPr>
      </w:pPr>
      <w:r w:rsidRPr="00DA26B4">
        <w:rPr>
          <w:rFonts w:ascii="Arial" w:hAnsi="Arial" w:cs="Arial"/>
        </w:rPr>
        <w:t xml:space="preserve">Next date to be reviewed   </w:t>
      </w:r>
      <w:r w:rsidR="00FD4875">
        <w:rPr>
          <w:rFonts w:ascii="Arial" w:hAnsi="Arial" w:cs="Arial"/>
          <w:b/>
          <w:u w:val="single"/>
        </w:rPr>
        <w:t>October</w:t>
      </w:r>
      <w:r w:rsidRPr="00DA26B4">
        <w:rPr>
          <w:rFonts w:ascii="Arial" w:hAnsi="Arial" w:cs="Arial"/>
          <w:b/>
          <w:u w:val="single"/>
        </w:rPr>
        <w:t xml:space="preserve"> 202</w:t>
      </w:r>
      <w:r w:rsidR="005056CA">
        <w:rPr>
          <w:rFonts w:ascii="Arial" w:hAnsi="Arial" w:cs="Arial"/>
          <w:b/>
          <w:u w:val="single"/>
        </w:rPr>
        <w:t>3</w:t>
      </w:r>
    </w:p>
    <w:p w14:paraId="0EAE3C5B" w14:textId="77777777" w:rsidR="006C655A" w:rsidRPr="00DA26B4" w:rsidRDefault="006C655A" w:rsidP="006C655A">
      <w:pPr>
        <w:rPr>
          <w:rFonts w:ascii="Arial" w:hAnsi="Arial" w:cs="Arial"/>
        </w:rPr>
      </w:pPr>
    </w:p>
    <w:p w14:paraId="4D4E2E13" w14:textId="77777777" w:rsidR="006C655A" w:rsidRPr="00DA26B4" w:rsidRDefault="006C655A" w:rsidP="006C655A">
      <w:pPr>
        <w:rPr>
          <w:rFonts w:ascii="Arial" w:hAnsi="Arial" w:cs="Arial"/>
        </w:rPr>
      </w:pPr>
      <w:r w:rsidRPr="00DA26B4">
        <w:rPr>
          <w:rFonts w:ascii="Arial" w:hAnsi="Arial" w:cs="Arial"/>
        </w:rPr>
        <w:t xml:space="preserve">Signed on behalf of the management committee     ________________________________ </w:t>
      </w:r>
    </w:p>
    <w:p w14:paraId="4B4A5F86" w14:textId="77777777" w:rsidR="006C655A" w:rsidRPr="00DA26B4" w:rsidRDefault="006C655A" w:rsidP="006C655A">
      <w:pPr>
        <w:rPr>
          <w:rFonts w:ascii="Arial" w:hAnsi="Arial" w:cs="Arial"/>
        </w:rPr>
      </w:pPr>
    </w:p>
    <w:p w14:paraId="7F3F8299" w14:textId="77777777" w:rsidR="006C655A" w:rsidRPr="00DA26B4" w:rsidRDefault="006C655A" w:rsidP="006C655A">
      <w:pPr>
        <w:rPr>
          <w:rFonts w:ascii="Arial" w:hAnsi="Arial" w:cs="Arial"/>
        </w:rPr>
      </w:pPr>
      <w:r w:rsidRPr="00DA26B4">
        <w:rPr>
          <w:rFonts w:ascii="Arial" w:hAnsi="Arial" w:cs="Arial"/>
        </w:rPr>
        <w:t xml:space="preserve">Name of </w:t>
      </w:r>
      <w:proofErr w:type="gramStart"/>
      <w:r w:rsidRPr="00DA26B4">
        <w:rPr>
          <w:rFonts w:ascii="Arial" w:hAnsi="Arial" w:cs="Arial"/>
        </w:rPr>
        <w:t>signatory  _</w:t>
      </w:r>
      <w:proofErr w:type="gramEnd"/>
      <w:r w:rsidRPr="00DA26B4">
        <w:rPr>
          <w:rFonts w:ascii="Arial" w:hAnsi="Arial" w:cs="Arial"/>
        </w:rPr>
        <w:t>__Ritu Mistry______________________________</w:t>
      </w:r>
    </w:p>
    <w:p w14:paraId="42822F81" w14:textId="77777777" w:rsidR="006C655A" w:rsidRPr="00DA26B4" w:rsidRDefault="006C655A" w:rsidP="006C655A">
      <w:pPr>
        <w:rPr>
          <w:rFonts w:ascii="Arial" w:hAnsi="Arial" w:cs="Arial"/>
        </w:rPr>
      </w:pPr>
    </w:p>
    <w:p w14:paraId="6BE7F19C" w14:textId="17652E86" w:rsidR="006C655A" w:rsidRPr="009B1AB5" w:rsidRDefault="006C655A" w:rsidP="006C655A">
      <w:pPr>
        <w:spacing w:line="276" w:lineRule="auto"/>
        <w:rPr>
          <w:rFonts w:ascii="Arial" w:hAnsi="Arial"/>
          <w:b/>
          <w:bCs/>
          <w:color w:val="000000" w:themeColor="text1"/>
          <w:sz w:val="22"/>
          <w:szCs w:val="22"/>
        </w:rPr>
      </w:pPr>
      <w:r w:rsidRPr="00DA26B4">
        <w:rPr>
          <w:rFonts w:ascii="Arial" w:hAnsi="Arial" w:cs="Arial"/>
        </w:rPr>
        <w:t>Role of signatory (e.g. chair/</w:t>
      </w:r>
      <w:proofErr w:type="gramStart"/>
      <w:r w:rsidRPr="00DA26B4">
        <w:rPr>
          <w:rFonts w:ascii="Arial" w:hAnsi="Arial" w:cs="Arial"/>
        </w:rPr>
        <w:t>owner)  _</w:t>
      </w:r>
      <w:proofErr w:type="gramEnd"/>
      <w:r w:rsidRPr="00DA26B4">
        <w:rPr>
          <w:rFonts w:ascii="Arial" w:hAnsi="Arial" w:cs="Arial"/>
        </w:rPr>
        <w:t>__Chairperson______________________</w:t>
      </w:r>
    </w:p>
    <w:sectPr w:rsidR="006C655A" w:rsidRPr="009B1AB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CE33" w14:textId="77777777" w:rsidR="007B3C3F" w:rsidRDefault="007B3C3F">
      <w:r>
        <w:separator/>
      </w:r>
    </w:p>
  </w:endnote>
  <w:endnote w:type="continuationSeparator" w:id="0">
    <w:p w14:paraId="3FCCF8DE" w14:textId="77777777" w:rsidR="007B3C3F" w:rsidRDefault="007B3C3F">
      <w:r>
        <w:continuationSeparator/>
      </w:r>
    </w:p>
  </w:endnote>
  <w:endnote w:type="continuationNotice" w:id="1">
    <w:p w14:paraId="446CC153" w14:textId="77777777" w:rsidR="007B3C3F" w:rsidRDefault="007B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82C7" w14:textId="77777777" w:rsidR="007B3C3F" w:rsidRDefault="007B3C3F">
      <w:r>
        <w:separator/>
      </w:r>
    </w:p>
  </w:footnote>
  <w:footnote w:type="continuationSeparator" w:id="0">
    <w:p w14:paraId="35C59A5B" w14:textId="77777777" w:rsidR="007B3C3F" w:rsidRDefault="007B3C3F">
      <w:r>
        <w:continuationSeparator/>
      </w:r>
    </w:p>
  </w:footnote>
  <w:footnote w:type="continuationNotice" w:id="1">
    <w:p w14:paraId="5FF7C2CA" w14:textId="77777777" w:rsidR="007B3C3F" w:rsidRDefault="007B3C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0"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10077">
    <w:abstractNumId w:val="66"/>
  </w:num>
  <w:num w:numId="2" w16cid:durableId="706296715">
    <w:abstractNumId w:val="0"/>
  </w:num>
  <w:num w:numId="3" w16cid:durableId="1829594865">
    <w:abstractNumId w:val="30"/>
  </w:num>
  <w:num w:numId="4" w16cid:durableId="938297301">
    <w:abstractNumId w:val="6"/>
  </w:num>
  <w:num w:numId="5" w16cid:durableId="738674071">
    <w:abstractNumId w:val="1"/>
  </w:num>
  <w:num w:numId="6" w16cid:durableId="629170883">
    <w:abstractNumId w:val="25"/>
  </w:num>
  <w:num w:numId="7" w16cid:durableId="716705869">
    <w:abstractNumId w:val="33"/>
  </w:num>
  <w:num w:numId="8" w16cid:durableId="703289291">
    <w:abstractNumId w:val="23"/>
  </w:num>
  <w:num w:numId="9" w16cid:durableId="383145255">
    <w:abstractNumId w:val="64"/>
  </w:num>
  <w:num w:numId="10" w16cid:durableId="1269580443">
    <w:abstractNumId w:val="50"/>
  </w:num>
  <w:num w:numId="11" w16cid:durableId="927688984">
    <w:abstractNumId w:val="47"/>
  </w:num>
  <w:num w:numId="12" w16cid:durableId="1632593321">
    <w:abstractNumId w:val="4"/>
  </w:num>
  <w:num w:numId="13" w16cid:durableId="162627194">
    <w:abstractNumId w:val="61"/>
  </w:num>
  <w:num w:numId="14" w16cid:durableId="226653433">
    <w:abstractNumId w:val="69"/>
  </w:num>
  <w:num w:numId="15" w16cid:durableId="158663451">
    <w:abstractNumId w:val="54"/>
  </w:num>
  <w:num w:numId="16" w16cid:durableId="2045279812">
    <w:abstractNumId w:val="71"/>
  </w:num>
  <w:num w:numId="17" w16cid:durableId="1058867415">
    <w:abstractNumId w:val="63"/>
  </w:num>
  <w:num w:numId="18" w16cid:durableId="989140634">
    <w:abstractNumId w:val="8"/>
  </w:num>
  <w:num w:numId="19" w16cid:durableId="1572959230">
    <w:abstractNumId w:val="34"/>
  </w:num>
  <w:num w:numId="20" w16cid:durableId="174273776">
    <w:abstractNumId w:val="15"/>
  </w:num>
  <w:num w:numId="21" w16cid:durableId="1335182726">
    <w:abstractNumId w:val="26"/>
  </w:num>
  <w:num w:numId="22" w16cid:durableId="1592399005">
    <w:abstractNumId w:val="43"/>
  </w:num>
  <w:num w:numId="23" w16cid:durableId="860508516">
    <w:abstractNumId w:val="57"/>
  </w:num>
  <w:num w:numId="24" w16cid:durableId="170996773">
    <w:abstractNumId w:val="55"/>
  </w:num>
  <w:num w:numId="25" w16cid:durableId="1252816837">
    <w:abstractNumId w:val="46"/>
  </w:num>
  <w:num w:numId="26" w16cid:durableId="607002539">
    <w:abstractNumId w:val="21"/>
  </w:num>
  <w:num w:numId="27" w16cid:durableId="636571791">
    <w:abstractNumId w:val="62"/>
  </w:num>
  <w:num w:numId="28" w16cid:durableId="29229340">
    <w:abstractNumId w:val="37"/>
  </w:num>
  <w:num w:numId="29" w16cid:durableId="1804808285">
    <w:abstractNumId w:val="48"/>
  </w:num>
  <w:num w:numId="30" w16cid:durableId="631860819">
    <w:abstractNumId w:val="68"/>
  </w:num>
  <w:num w:numId="31" w16cid:durableId="956259962">
    <w:abstractNumId w:val="2"/>
  </w:num>
  <w:num w:numId="32" w16cid:durableId="1263803342">
    <w:abstractNumId w:val="11"/>
  </w:num>
  <w:num w:numId="33" w16cid:durableId="2097743708">
    <w:abstractNumId w:val="39"/>
  </w:num>
  <w:num w:numId="34" w16cid:durableId="1256595332">
    <w:abstractNumId w:val="22"/>
  </w:num>
  <w:num w:numId="35" w16cid:durableId="345522117">
    <w:abstractNumId w:val="17"/>
  </w:num>
  <w:num w:numId="36" w16cid:durableId="1666788368">
    <w:abstractNumId w:val="14"/>
  </w:num>
  <w:num w:numId="37" w16cid:durableId="1833909587">
    <w:abstractNumId w:val="58"/>
  </w:num>
  <w:num w:numId="38" w16cid:durableId="2057199937">
    <w:abstractNumId w:val="38"/>
  </w:num>
  <w:num w:numId="39" w16cid:durableId="481508975">
    <w:abstractNumId w:val="59"/>
  </w:num>
  <w:num w:numId="40" w16cid:durableId="90443432">
    <w:abstractNumId w:val="28"/>
  </w:num>
  <w:num w:numId="41" w16cid:durableId="1320310363">
    <w:abstractNumId w:val="32"/>
  </w:num>
  <w:num w:numId="42" w16cid:durableId="703753496">
    <w:abstractNumId w:val="24"/>
  </w:num>
  <w:num w:numId="43" w16cid:durableId="2111391383">
    <w:abstractNumId w:val="70"/>
  </w:num>
  <w:num w:numId="44" w16cid:durableId="766343864">
    <w:abstractNumId w:val="16"/>
  </w:num>
  <w:num w:numId="45" w16cid:durableId="287198344">
    <w:abstractNumId w:val="5"/>
  </w:num>
  <w:num w:numId="46" w16cid:durableId="10028981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33260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54643778">
    <w:abstractNumId w:val="19"/>
  </w:num>
  <w:num w:numId="49" w16cid:durableId="698508044">
    <w:abstractNumId w:val="20"/>
  </w:num>
  <w:num w:numId="50" w16cid:durableId="116446898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339320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85494805">
    <w:abstractNumId w:val="72"/>
  </w:num>
  <w:num w:numId="53" w16cid:durableId="679505161">
    <w:abstractNumId w:val="49"/>
  </w:num>
  <w:num w:numId="54" w16cid:durableId="706295953">
    <w:abstractNumId w:val="51"/>
  </w:num>
  <w:num w:numId="55" w16cid:durableId="69818157">
    <w:abstractNumId w:val="67"/>
  </w:num>
  <w:num w:numId="56" w16cid:durableId="2111387805">
    <w:abstractNumId w:val="44"/>
  </w:num>
  <w:num w:numId="57" w16cid:durableId="767701442">
    <w:abstractNumId w:val="7"/>
  </w:num>
  <w:num w:numId="58" w16cid:durableId="30032588">
    <w:abstractNumId w:val="42"/>
  </w:num>
  <w:num w:numId="59" w16cid:durableId="753208173">
    <w:abstractNumId w:val="18"/>
  </w:num>
  <w:num w:numId="60" w16cid:durableId="182594949">
    <w:abstractNumId w:val="29"/>
  </w:num>
  <w:num w:numId="61" w16cid:durableId="196045461">
    <w:abstractNumId w:val="36"/>
  </w:num>
  <w:num w:numId="62" w16cid:durableId="1878852047">
    <w:abstractNumId w:val="13"/>
  </w:num>
  <w:num w:numId="63" w16cid:durableId="630787081">
    <w:abstractNumId w:val="45"/>
  </w:num>
  <w:num w:numId="64" w16cid:durableId="1603537583">
    <w:abstractNumId w:val="9"/>
  </w:num>
  <w:num w:numId="65" w16cid:durableId="1334337126">
    <w:abstractNumId w:val="53"/>
  </w:num>
  <w:num w:numId="66" w16cid:durableId="107047381">
    <w:abstractNumId w:val="31"/>
  </w:num>
  <w:num w:numId="67" w16cid:durableId="19740745">
    <w:abstractNumId w:val="10"/>
  </w:num>
  <w:num w:numId="68" w16cid:durableId="1539588906">
    <w:abstractNumId w:val="35"/>
  </w:num>
  <w:num w:numId="69" w16cid:durableId="513572309">
    <w:abstractNumId w:val="65"/>
  </w:num>
  <w:num w:numId="70" w16cid:durableId="2111969508">
    <w:abstractNumId w:val="40"/>
  </w:num>
  <w:num w:numId="71" w16cid:durableId="1979147402">
    <w:abstractNumId w:val="12"/>
  </w:num>
  <w:num w:numId="72" w16cid:durableId="629283955">
    <w:abstractNumId w:val="41"/>
  </w:num>
  <w:num w:numId="73" w16cid:durableId="1031808172">
    <w:abstractNumId w:val="60"/>
  </w:num>
  <w:num w:numId="74" w16cid:durableId="136387007">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4A1C"/>
    <w:rsid w:val="00135FA8"/>
    <w:rsid w:val="0014215D"/>
    <w:rsid w:val="0014469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587"/>
    <w:rsid w:val="003C7A75"/>
    <w:rsid w:val="003C7C77"/>
    <w:rsid w:val="003D4C0C"/>
    <w:rsid w:val="003F05B2"/>
    <w:rsid w:val="003F442A"/>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04D3"/>
    <w:rsid w:val="00442957"/>
    <w:rsid w:val="004447D7"/>
    <w:rsid w:val="00445B32"/>
    <w:rsid w:val="004468AB"/>
    <w:rsid w:val="00446B3F"/>
    <w:rsid w:val="00451FBA"/>
    <w:rsid w:val="00453A47"/>
    <w:rsid w:val="00454F15"/>
    <w:rsid w:val="0045749A"/>
    <w:rsid w:val="004604F0"/>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3EAA"/>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056CA"/>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C655A"/>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73593"/>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C3F"/>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1B85"/>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158AF"/>
    <w:rsid w:val="00B2024D"/>
    <w:rsid w:val="00B21326"/>
    <w:rsid w:val="00B21F99"/>
    <w:rsid w:val="00B24137"/>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03C62"/>
    <w:rsid w:val="00F07411"/>
    <w:rsid w:val="00F15E78"/>
    <w:rsid w:val="00F20B15"/>
    <w:rsid w:val="00F20D98"/>
    <w:rsid w:val="00F20E5E"/>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4875"/>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customStyle="1" w:styleId="MediumGrid1-Accent21">
    <w:name w:val="Medium Grid 1 - Accent 21"/>
    <w:basedOn w:val="Normal"/>
    <w:uiPriority w:val="34"/>
    <w:qFormat/>
    <w:rsid w:val="004B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2</cp:revision>
  <cp:lastPrinted>2018-05-03T11:09:00Z</cp:lastPrinted>
  <dcterms:created xsi:type="dcterms:W3CDTF">2022-10-31T17:47:00Z</dcterms:created>
  <dcterms:modified xsi:type="dcterms:W3CDTF">2022-10-31T17:47:00Z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